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+*yqw*wqa*gdz*xkt*ugB*dzb*khx*Anu*uDn*jus*zew*-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+*eDs*lyd*lyd*lyd*lyd*jcE*udz*CCy*acb*mzo*zfE*-</w:t>
            </w:r>
            <w:r>
              <w:rPr>
                <w:rFonts w:ascii="PDF417x" w:hAnsi="PDF417x"/>
                <w:sz w:val="24"/>
                <w:szCs w:val="24"/>
              </w:rPr>
              <w:br/>
              <w:t>+*ftw*aaB*BqE*Amk*dlk*lhs*gbD*tuE*tEw*yzd*onA*-</w:t>
            </w:r>
            <w:r>
              <w:rPr>
                <w:rFonts w:ascii="PDF417x" w:hAnsi="PDF417x"/>
                <w:sz w:val="24"/>
                <w:szCs w:val="24"/>
              </w:rPr>
              <w:br/>
              <w:t>+*ftA*iju*yhE*xAo*tvu*qza*yDF*ajl*xqk*kkx*uws*-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+*xjq*xjq*Bqy*gsj*vyd*qgz*BuD*wft*nBj*BCy*uzq*-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320-04/25-01/1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05.03.2025.</w:t>
      </w:r>
    </w:p>
    <w:p w14:paraId="2DE46E4B" w14:textId="77777777" w:rsidR="00D707B3" w:rsidRDefault="00D707B3" w:rsidP="005D427A">
      <w:pPr>
        <w:rPr>
          <w:rFonts w:eastAsia="Times New Roman" w:cs="Times New Roman"/>
          <w:noProof w:val="0"/>
        </w:rPr>
      </w:pPr>
    </w:p>
    <w:p w14:paraId="060B4540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Na temelju odredbe članka 8. Programa mjera za razvoj poljoprivrede na području Grada Garešnice za razdoblje 2023. - 2027. (Službeni glasnik Grada Garešnica, broj 8/2023) i odredbe članka 53. Statuta Grada Garešnice (Službeni glasnik Grada Garešnice broj 2/21) gradonačelnik Grada Garešnice objavljuje</w:t>
      </w:r>
    </w:p>
    <w:p w14:paraId="796C4B9D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</w:p>
    <w:p w14:paraId="4A9DBC0C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JAVNI POZIV</w:t>
      </w:r>
    </w:p>
    <w:p w14:paraId="2043F57F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ZA DODJELU POTPORE MALE VRIJEDNOSTI ZA UMJETNO OSJEMENJIVANJE</w:t>
      </w:r>
    </w:p>
    <w:p w14:paraId="6A2DDA82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STOKE U 2025. GODINI sukladno</w:t>
      </w:r>
    </w:p>
    <w:p w14:paraId="7C24911A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„Programu mjera za razvoj poljoprivrede na području Grada Garešnica za razdoblje 2023. - 2027.“</w:t>
      </w:r>
    </w:p>
    <w:p w14:paraId="21DF9785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</w:p>
    <w:p w14:paraId="19C49393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</w:p>
    <w:p w14:paraId="255E221B" w14:textId="77777777" w:rsidR="00EF3EF4" w:rsidRDefault="00EF3EF4" w:rsidP="00EF3EF4">
      <w:pPr>
        <w:numPr>
          <w:ilvl w:val="0"/>
          <w:numId w:val="1"/>
        </w:num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UVODNE ODREDBE</w:t>
      </w:r>
    </w:p>
    <w:p w14:paraId="274F2606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22728135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Ovim Javnim pozivom utvrđuju se uvjeti, rokovi i postupak podnošenja zahtjeva za dodjelu potpora </w:t>
      </w:r>
      <w:r>
        <w:rPr>
          <w:rFonts w:eastAsia="Times New Roman" w:cstheme="minorHAnsi"/>
          <w:noProof w:val="0"/>
        </w:rPr>
        <w:t xml:space="preserve">male vrijednosti </w:t>
      </w:r>
      <w:r>
        <w:rPr>
          <w:rFonts w:eastAsia="Times New Roman" w:cstheme="minorHAnsi"/>
          <w:bCs/>
          <w:noProof w:val="0"/>
        </w:rPr>
        <w:t xml:space="preserve">u poljoprivredi </w:t>
      </w:r>
      <w:r>
        <w:rPr>
          <w:rFonts w:eastAsia="Times New Roman" w:cstheme="minorHAnsi"/>
          <w:noProof w:val="0"/>
        </w:rPr>
        <w:t xml:space="preserve">za umjetno </w:t>
      </w:r>
      <w:proofErr w:type="spellStart"/>
      <w:r>
        <w:rPr>
          <w:rFonts w:eastAsia="Times New Roman" w:cstheme="minorHAnsi"/>
          <w:noProof w:val="0"/>
        </w:rPr>
        <w:t>osjemenjivanje</w:t>
      </w:r>
      <w:proofErr w:type="spellEnd"/>
      <w:r>
        <w:rPr>
          <w:rFonts w:eastAsia="Times New Roman" w:cstheme="minorHAnsi"/>
          <w:noProof w:val="0"/>
        </w:rPr>
        <w:t xml:space="preserve"> stoke - goveda</w:t>
      </w:r>
      <w:r>
        <w:rPr>
          <w:rFonts w:eastAsia="Times New Roman" w:cstheme="minorHAnsi"/>
          <w:bCs/>
          <w:noProof w:val="0"/>
        </w:rPr>
        <w:t xml:space="preserve"> na području Grada Garešnice u 2025. godini.</w:t>
      </w:r>
    </w:p>
    <w:p w14:paraId="1DD39D9B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5A52047F" w14:textId="77777777" w:rsidR="00EF3EF4" w:rsidRDefault="00EF3EF4" w:rsidP="00EF3EF4">
      <w:pPr>
        <w:numPr>
          <w:ilvl w:val="0"/>
          <w:numId w:val="1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NAMJENA POTPORA</w:t>
      </w:r>
    </w:p>
    <w:p w14:paraId="17835707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</w:p>
    <w:p w14:paraId="24AE67AF" w14:textId="4BE84CE9" w:rsidR="00EF3EF4" w:rsidRDefault="00EF3EF4" w:rsidP="00EF3EF4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 xml:space="preserve">Grad Garešnica će dodijeliti potporu za </w:t>
      </w:r>
      <w:proofErr w:type="spellStart"/>
      <w:r>
        <w:rPr>
          <w:rFonts w:eastAsia="Times New Roman" w:cstheme="minorHAnsi"/>
          <w:noProof w:val="0"/>
        </w:rPr>
        <w:t>osjemenjivanje</w:t>
      </w:r>
      <w:proofErr w:type="spellEnd"/>
      <w:r>
        <w:rPr>
          <w:rFonts w:eastAsia="Times New Roman" w:cstheme="minorHAnsi"/>
          <w:noProof w:val="0"/>
        </w:rPr>
        <w:t xml:space="preserve"> </w:t>
      </w:r>
      <w:proofErr w:type="spellStart"/>
      <w:r>
        <w:rPr>
          <w:rFonts w:eastAsia="Times New Roman" w:cstheme="minorHAnsi"/>
          <w:noProof w:val="0"/>
        </w:rPr>
        <w:t>plotkinja</w:t>
      </w:r>
      <w:proofErr w:type="spellEnd"/>
      <w:r>
        <w:rPr>
          <w:rFonts w:eastAsia="Times New Roman" w:cstheme="minorHAnsi"/>
          <w:noProof w:val="0"/>
        </w:rPr>
        <w:t xml:space="preserve"> upisanih u Jedinstveni registar domaćih životinja koje </w:t>
      </w:r>
      <w:r w:rsidR="006556C3">
        <w:rPr>
          <w:rFonts w:eastAsia="Times New Roman" w:cstheme="minorHAnsi"/>
          <w:noProof w:val="0"/>
        </w:rPr>
        <w:t xml:space="preserve">je </w:t>
      </w:r>
      <w:r>
        <w:rPr>
          <w:rFonts w:eastAsia="Times New Roman" w:cstheme="minorHAnsi"/>
          <w:noProof w:val="0"/>
        </w:rPr>
        <w:t>izvršeno od strane veterinarske stanice i to u iznosu od 15,00 eura po grlu stoke.</w:t>
      </w:r>
    </w:p>
    <w:p w14:paraId="51CC6AA2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</w:p>
    <w:p w14:paraId="2A239C53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PDV nije prihvatljiv trošak.</w:t>
      </w:r>
    </w:p>
    <w:p w14:paraId="3330DCF7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</w:p>
    <w:p w14:paraId="7499CE23" w14:textId="77777777" w:rsidR="00EF3EF4" w:rsidRPr="00E331F7" w:rsidRDefault="00EF3EF4" w:rsidP="00EF3EF4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 xml:space="preserve">Sredstva Potpore dodjeljuju se za troškove nastale u razdoblju </w:t>
      </w:r>
      <w:r w:rsidRPr="00E331F7">
        <w:rPr>
          <w:rFonts w:eastAsia="Times New Roman" w:cstheme="minorHAnsi"/>
          <w:b/>
          <w:bCs/>
          <w:noProof w:val="0"/>
        </w:rPr>
        <w:t>od 1</w:t>
      </w:r>
      <w:r>
        <w:rPr>
          <w:rFonts w:eastAsia="Times New Roman" w:cstheme="minorHAnsi"/>
          <w:b/>
          <w:bCs/>
          <w:noProof w:val="0"/>
        </w:rPr>
        <w:t>6</w:t>
      </w:r>
      <w:r w:rsidRPr="00E331F7">
        <w:rPr>
          <w:rFonts w:eastAsia="Times New Roman" w:cstheme="minorHAnsi"/>
          <w:b/>
          <w:bCs/>
          <w:noProof w:val="0"/>
        </w:rPr>
        <w:t>.</w:t>
      </w:r>
      <w:r>
        <w:rPr>
          <w:rFonts w:eastAsia="Times New Roman" w:cstheme="minorHAnsi"/>
          <w:b/>
          <w:bCs/>
          <w:noProof w:val="0"/>
        </w:rPr>
        <w:t>12</w:t>
      </w:r>
      <w:r w:rsidRPr="00E331F7">
        <w:rPr>
          <w:rFonts w:eastAsia="Times New Roman" w:cstheme="minorHAnsi"/>
          <w:b/>
          <w:bCs/>
          <w:noProof w:val="0"/>
        </w:rPr>
        <w:t>.202</w:t>
      </w:r>
      <w:r>
        <w:rPr>
          <w:rFonts w:eastAsia="Times New Roman" w:cstheme="minorHAnsi"/>
          <w:b/>
          <w:bCs/>
          <w:noProof w:val="0"/>
        </w:rPr>
        <w:t>4</w:t>
      </w:r>
      <w:r w:rsidRPr="00E331F7">
        <w:rPr>
          <w:rFonts w:eastAsia="Times New Roman" w:cstheme="minorHAnsi"/>
          <w:b/>
          <w:bCs/>
          <w:noProof w:val="0"/>
        </w:rPr>
        <w:t xml:space="preserve">. </w:t>
      </w:r>
      <w:bookmarkStart w:id="1" w:name="_Hlk65066534"/>
      <w:r w:rsidRPr="00E331F7">
        <w:rPr>
          <w:rFonts w:eastAsia="Times New Roman" w:cstheme="minorHAnsi"/>
          <w:b/>
          <w:bCs/>
          <w:noProof w:val="0"/>
        </w:rPr>
        <w:t>do 15.12.202</w:t>
      </w:r>
      <w:r>
        <w:rPr>
          <w:rFonts w:eastAsia="Times New Roman" w:cstheme="minorHAnsi"/>
          <w:b/>
          <w:bCs/>
          <w:noProof w:val="0"/>
        </w:rPr>
        <w:t>5</w:t>
      </w:r>
      <w:r w:rsidRPr="00E331F7">
        <w:rPr>
          <w:rFonts w:eastAsia="Times New Roman" w:cstheme="minorHAnsi"/>
          <w:b/>
          <w:bCs/>
          <w:noProof w:val="0"/>
        </w:rPr>
        <w:t xml:space="preserve">. </w:t>
      </w:r>
      <w:r w:rsidRPr="00E331F7">
        <w:rPr>
          <w:rFonts w:eastAsia="Times New Roman" w:cstheme="minorHAnsi"/>
          <w:noProof w:val="0"/>
        </w:rPr>
        <w:t>godine.</w:t>
      </w:r>
    </w:p>
    <w:bookmarkEnd w:id="1"/>
    <w:p w14:paraId="4B860FD2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</w:p>
    <w:p w14:paraId="7119D5E9" w14:textId="77777777" w:rsidR="00EF3EF4" w:rsidRDefault="00EF3EF4" w:rsidP="00EF3EF4">
      <w:pPr>
        <w:numPr>
          <w:ilvl w:val="0"/>
          <w:numId w:val="2"/>
        </w:numPr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KORISNICI POTPORE</w:t>
      </w:r>
    </w:p>
    <w:p w14:paraId="073037B2" w14:textId="77777777" w:rsidR="00EF3EF4" w:rsidRDefault="00EF3EF4" w:rsidP="00EF3EF4">
      <w:pPr>
        <w:ind w:left="720"/>
        <w:jc w:val="both"/>
        <w:rPr>
          <w:rFonts w:eastAsia="Times New Roman" w:cstheme="minorHAnsi"/>
          <w:noProof w:val="0"/>
        </w:rPr>
      </w:pPr>
    </w:p>
    <w:p w14:paraId="5FD55871" w14:textId="77777777" w:rsidR="00EF3EF4" w:rsidRDefault="00EF3EF4" w:rsidP="00EF3EF4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Korisnici potpora su poljoprivrednici fizičke osobe, poljoprivredna gospodarstva upisana u Upisnik poljoprivrednih gospodarstava i pravne osobe koje obavljaju poljoprivrednu djelatnost, a koje imaju sjedište odnosno prebivalište na području Grada Garešnice, nemaju nepodmirenih obveza prema Gradu Garešnici te ispunjavaju i druge uvjete i kriterije iz Programa.</w:t>
      </w:r>
    </w:p>
    <w:p w14:paraId="16AECA69" w14:textId="77777777" w:rsidR="00EF3EF4" w:rsidRDefault="00EF3EF4" w:rsidP="00EF3EF4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4A97CC13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Na ovaj Javni poziv ne mogu se javiti podnositelji u stečaju i postupku likvidacije (zatvaranja).</w:t>
      </w:r>
    </w:p>
    <w:p w14:paraId="3C7CDC01" w14:textId="77777777" w:rsidR="00EF3EF4" w:rsidRDefault="00EF3EF4" w:rsidP="00EF3EF4">
      <w:pPr>
        <w:jc w:val="both"/>
        <w:rPr>
          <w:rFonts w:eastAsia="Times New Roman" w:cstheme="minorHAnsi"/>
          <w:noProof w:val="0"/>
        </w:rPr>
      </w:pPr>
    </w:p>
    <w:p w14:paraId="1D10E9CF" w14:textId="77777777" w:rsidR="00EF3EF4" w:rsidRDefault="00EF3EF4" w:rsidP="00EF3EF4">
      <w:pPr>
        <w:numPr>
          <w:ilvl w:val="0"/>
          <w:numId w:val="2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KRITERIJI ZA DODJELU POTPORE I POTREBNA DOKUMENTACIJA</w:t>
      </w:r>
    </w:p>
    <w:p w14:paraId="2CE65CB4" w14:textId="77777777" w:rsidR="00EF3EF4" w:rsidRDefault="00EF3EF4" w:rsidP="00EF3EF4">
      <w:pPr>
        <w:ind w:left="1080"/>
        <w:jc w:val="both"/>
        <w:rPr>
          <w:rFonts w:eastAsia="Times New Roman" w:cstheme="minorHAnsi"/>
          <w:noProof w:val="0"/>
        </w:rPr>
      </w:pPr>
    </w:p>
    <w:p w14:paraId="1C7F2934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Za dodjelu potpore potrebna je sljedeća dokumentacija:</w:t>
      </w:r>
    </w:p>
    <w:p w14:paraId="555C7220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bookmarkStart w:id="2" w:name="_Hlk160521992"/>
      <w:r>
        <w:rPr>
          <w:rFonts w:eastAsia="Times New Roman" w:cstheme="minorHAnsi"/>
          <w:noProof w:val="0"/>
          <w:lang w:eastAsia="hr-HR"/>
        </w:rPr>
        <w:t>popunjen prijavni obrazac P-1</w:t>
      </w:r>
    </w:p>
    <w:p w14:paraId="56932558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presliku osobne iskaznice (za fizičke osobe)</w:t>
      </w:r>
    </w:p>
    <w:p w14:paraId="660C7423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preslika rješenja o upisu u Upisnik poljoprivrednih gospodarstava </w:t>
      </w:r>
    </w:p>
    <w:p w14:paraId="06D05463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lastRenderedPageBreak/>
        <w:t>preslika rješenja o upisu u sudski registar ili obrtni registar</w:t>
      </w:r>
    </w:p>
    <w:p w14:paraId="0141FC23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preslika bankovnog računa sa vidljivim IBAN-om;</w:t>
      </w:r>
    </w:p>
    <w:p w14:paraId="5B727798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Potvrdu o nepostojanju duga prema Gradu Garešnici – izdanu nakon objave Javnog poziva</w:t>
      </w:r>
    </w:p>
    <w:p w14:paraId="5162FADB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Potvrdu Porezne uprave o nepostojanju duga prema državnom proračunu - izdanu nakon objave javnog poziva</w:t>
      </w:r>
    </w:p>
    <w:p w14:paraId="5D3E736E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Izjava o korištenim potporama male vrijednosti P-2</w:t>
      </w:r>
    </w:p>
    <w:p w14:paraId="3FDF34ED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Izjava o nepostojanju dvostrukog financiranja P-3</w:t>
      </w:r>
    </w:p>
    <w:p w14:paraId="70FE4C80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preslika računa </w:t>
      </w:r>
      <w:r w:rsidRPr="009A6133">
        <w:rPr>
          <w:rFonts w:eastAsia="Times New Roman" w:cstheme="minorHAnsi"/>
          <w:noProof w:val="0"/>
          <w:lang w:eastAsia="hr-HR"/>
        </w:rPr>
        <w:t>izdanog na ime prijavitelja</w:t>
      </w:r>
    </w:p>
    <w:p w14:paraId="66C9B39F" w14:textId="77777777" w:rsidR="00EF3EF4" w:rsidRDefault="00EF3EF4" w:rsidP="00EF3EF4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izvod sa žiro računa, odnosno dokaz o izvršenom plaćanju računa.</w:t>
      </w:r>
    </w:p>
    <w:bookmarkEnd w:id="2"/>
    <w:p w14:paraId="62FCD4F8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</w:p>
    <w:p w14:paraId="188311C0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Zahtjevi za dodjelu potpore podnose se na sljedećim obrascima koji su sastavni dio ovog Javnog poziva.</w:t>
      </w:r>
    </w:p>
    <w:p w14:paraId="774CBC8D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</w:p>
    <w:p w14:paraId="55EA6A34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Obrazac P-1: Zahtjev za potporu u svrhu </w:t>
      </w:r>
      <w:proofErr w:type="spellStart"/>
      <w:r>
        <w:rPr>
          <w:rFonts w:eastAsia="Times New Roman" w:cstheme="minorHAnsi"/>
          <w:noProof w:val="0"/>
          <w:lang w:eastAsia="hr-HR"/>
        </w:rPr>
        <w:t>osjemenjivanja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goveda</w:t>
      </w:r>
    </w:p>
    <w:p w14:paraId="1CF925D5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Obrazac P-2: Izjava o korištenim potporama male vrijednosti</w:t>
      </w:r>
    </w:p>
    <w:p w14:paraId="1D2D2729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Obrazac P-3: Izjava o nepostojanju dvostrukog financiranja.</w:t>
      </w:r>
    </w:p>
    <w:p w14:paraId="68440E02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</w:p>
    <w:p w14:paraId="15DA52D2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Obrazac zahtjeva za pojedinu mjeru potpore nalazi se na službenoj internetskoj stranici Grada Garešnice (www.garesnica.hr) ili se može osobno podignuti u Upravnom odjelu za gospodarstvo i komunalni sustav Grada Garešnica.</w:t>
      </w:r>
    </w:p>
    <w:p w14:paraId="73A811EF" w14:textId="77777777" w:rsidR="00EF3EF4" w:rsidRDefault="00EF3EF4" w:rsidP="00EF3EF4">
      <w:pPr>
        <w:jc w:val="both"/>
        <w:rPr>
          <w:rFonts w:eastAsia="Times New Roman" w:cstheme="minorHAnsi"/>
          <w:noProof w:val="0"/>
          <w:lang w:eastAsia="hr-HR"/>
        </w:rPr>
      </w:pPr>
    </w:p>
    <w:p w14:paraId="11C50140" w14:textId="77777777" w:rsidR="00EF3EF4" w:rsidRDefault="00EF3EF4" w:rsidP="00EF3EF4">
      <w:pPr>
        <w:numPr>
          <w:ilvl w:val="0"/>
          <w:numId w:val="2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POSTUPAK PRIJAVE</w:t>
      </w:r>
    </w:p>
    <w:p w14:paraId="4DCDBECE" w14:textId="77777777" w:rsidR="00EF3EF4" w:rsidRDefault="00EF3EF4" w:rsidP="00EF3EF4">
      <w:pPr>
        <w:ind w:left="360"/>
        <w:jc w:val="both"/>
        <w:rPr>
          <w:rFonts w:eastAsia="Times New Roman" w:cstheme="minorHAnsi"/>
          <w:noProof w:val="0"/>
        </w:rPr>
      </w:pPr>
    </w:p>
    <w:p w14:paraId="691DB468" w14:textId="77777777" w:rsidR="00EF3EF4" w:rsidRDefault="00EF3EF4" w:rsidP="00EF3EF4">
      <w:pPr>
        <w:jc w:val="both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noProof w:val="0"/>
        </w:rPr>
        <w:t>Popunjeni prijavni obrasci za dodjelu Potpora, uz pripadajuću dokumentaciju podnose se neposrednom predajom ili slanjem preporučenom pošiljkom na adresu:</w:t>
      </w:r>
    </w:p>
    <w:p w14:paraId="339EF63D" w14:textId="77777777" w:rsidR="00EF3EF4" w:rsidRDefault="00EF3EF4" w:rsidP="00EF3EF4">
      <w:pPr>
        <w:jc w:val="both"/>
        <w:rPr>
          <w:rFonts w:eastAsia="Times New Roman" w:cstheme="minorHAnsi"/>
          <w:b/>
          <w:noProof w:val="0"/>
        </w:rPr>
      </w:pP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EACEF42" wp14:editId="5B6396CF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5743575" cy="1057275"/>
                <wp:effectExtent l="0" t="0" r="28575" b="28575"/>
                <wp:wrapNone/>
                <wp:docPr id="16853664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3F96" id="Rectangle 5" o:spid="_x0000_s1026" style="position:absolute;margin-left:401.05pt;margin-top:7.2pt;width:452.25pt;height:83.2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">
                <w10:wrap anchorx="margin"/>
              </v:rect>
            </w:pict>
          </mc:Fallback>
        </mc:AlternateContent>
      </w:r>
    </w:p>
    <w:p w14:paraId="745950AF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Grad Garešnica</w:t>
      </w:r>
    </w:p>
    <w:p w14:paraId="21793134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Vladimira Nazora 20A</w:t>
      </w:r>
    </w:p>
    <w:p w14:paraId="41615375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43280 Garešnica</w:t>
      </w:r>
    </w:p>
    <w:p w14:paraId="4DCB98DA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</w:p>
    <w:p w14:paraId="16B3CBDF" w14:textId="77777777" w:rsidR="00EF3EF4" w:rsidRDefault="00EF3EF4" w:rsidP="00EF3EF4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 xml:space="preserve"> „Zahtjev za potporu u 2025. godini – </w:t>
      </w:r>
      <w:proofErr w:type="spellStart"/>
      <w:r>
        <w:rPr>
          <w:rFonts w:eastAsia="Times New Roman" w:cstheme="minorHAnsi"/>
          <w:b/>
          <w:noProof w:val="0"/>
        </w:rPr>
        <w:t>osjemenjivanje</w:t>
      </w:r>
      <w:proofErr w:type="spellEnd"/>
      <w:r>
        <w:rPr>
          <w:rFonts w:eastAsia="Times New Roman" w:cstheme="minorHAnsi"/>
          <w:b/>
          <w:noProof w:val="0"/>
        </w:rPr>
        <w:t xml:space="preserve"> goveda“</w:t>
      </w:r>
    </w:p>
    <w:p w14:paraId="0AA0FA57" w14:textId="77777777" w:rsidR="00EF3EF4" w:rsidRDefault="00EF3EF4" w:rsidP="00EF3EF4">
      <w:pPr>
        <w:rPr>
          <w:rFonts w:eastAsia="Times New Roman" w:cstheme="minorHAnsi"/>
          <w:b/>
          <w:noProof w:val="0"/>
        </w:rPr>
      </w:pPr>
    </w:p>
    <w:p w14:paraId="5CB0844A" w14:textId="77777777" w:rsidR="00EF3EF4" w:rsidRDefault="00EF3EF4" w:rsidP="00EF3EF4">
      <w:pPr>
        <w:rPr>
          <w:rFonts w:eastAsia="Times New Roman" w:cstheme="minorHAnsi"/>
          <w:b/>
          <w:noProof w:val="0"/>
        </w:rPr>
      </w:pPr>
    </w:p>
    <w:p w14:paraId="7ACFFCEC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Zahtjevi za potporu podnose se po ovom objavljenom Javnom pozivu najkasnije </w:t>
      </w:r>
      <w:r w:rsidRPr="009A6133">
        <w:rPr>
          <w:rFonts w:eastAsia="Times New Roman" w:cstheme="minorHAnsi"/>
          <w:b/>
          <w:noProof w:val="0"/>
        </w:rPr>
        <w:t xml:space="preserve">do </w:t>
      </w:r>
      <w:r>
        <w:rPr>
          <w:rFonts w:eastAsia="Times New Roman" w:cstheme="minorHAnsi"/>
          <w:b/>
          <w:bCs/>
          <w:noProof w:val="0"/>
        </w:rPr>
        <w:t xml:space="preserve">15.12.2025., </w:t>
      </w:r>
      <w:r>
        <w:rPr>
          <w:rFonts w:eastAsia="Times New Roman" w:cstheme="minorHAnsi"/>
          <w:bCs/>
          <w:noProof w:val="0"/>
        </w:rPr>
        <w:t xml:space="preserve">odnosno </w:t>
      </w:r>
      <w:r w:rsidRPr="00E331F7">
        <w:rPr>
          <w:rFonts w:eastAsia="Times New Roman" w:cstheme="minorHAnsi"/>
          <w:b/>
          <w:noProof w:val="0"/>
        </w:rPr>
        <w:t>do utroška predviđenih sredstava</w:t>
      </w:r>
      <w:r>
        <w:rPr>
          <w:rFonts w:eastAsia="Times New Roman" w:cstheme="minorHAnsi"/>
          <w:bCs/>
          <w:noProof w:val="0"/>
        </w:rPr>
        <w:t>.</w:t>
      </w:r>
    </w:p>
    <w:p w14:paraId="1826D51C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24CA51E4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Nepravovremeni (podneseni izvan roka za dostavu) i nepotpuni zahtjevi (koji ne sadrže sve podatke na obrascu i/ili kojima nije priložena sva dokumentacija zatražena na obrascu za pojedinu mjeru) neće se razmatrati. </w:t>
      </w:r>
    </w:p>
    <w:p w14:paraId="00B44C95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1FEA9ED0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Povjerenstvo može, po potrebi, zatražiti i dodatnu dokumentaciju radi jasnijeg obrazloženja zahtjeva korisnika potpore.</w:t>
      </w:r>
    </w:p>
    <w:p w14:paraId="06DB4B43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25E30313" w14:textId="77777777" w:rsidR="00EF3EF4" w:rsidRDefault="00EF3EF4" w:rsidP="00EF3EF4">
      <w:pPr>
        <w:numPr>
          <w:ilvl w:val="0"/>
          <w:numId w:val="2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POSTUPAK DODJELE POTPORA</w:t>
      </w:r>
    </w:p>
    <w:p w14:paraId="10F9B4CD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5699E3D7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Potpore po ovom Javnom pozivu dodjeljuju se sukladno kriterijima i postupku propisanom Programom mjera razvoja poljoprivrede na području Grada Garešnica za razdoblje 2023. -2027.</w:t>
      </w:r>
    </w:p>
    <w:p w14:paraId="68C69C9C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26730B9A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Ukupni iznos potpora male vrijednosti koji je dodijeljen pojedinom korisniku ne smije prijeći iznos od 20.000,00 € tijekom razdoblje od tri fiskalne godine, te se ta gornja granica primjenjuje bez obzira na izvor javnih sredstava i program po kojem je potpora dodijeljena.</w:t>
      </w:r>
    </w:p>
    <w:p w14:paraId="2690E13F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1F1E009C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5D0A2887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Odluku o odobrenju bespovratne potpore, na prijedlog Povjerenstva, donosi gradonačelnik Grada Garešnice </w:t>
      </w:r>
      <w:r w:rsidRPr="005D427A">
        <w:rPr>
          <w:rFonts w:eastAsia="Times New Roman" w:cstheme="minorHAnsi"/>
          <w:b/>
          <w:noProof w:val="0"/>
        </w:rPr>
        <w:t>u pravilu dva puta godišnje a najkasnije do 15.12.2025. godine.</w:t>
      </w:r>
    </w:p>
    <w:p w14:paraId="69C1A44C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44C8EEF8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Nakon provedenog postupka pregleda i ocjene pristiglih zahtjeva, podnositelji zahtjeva bit će obaviješteni o rezultatima istog.</w:t>
      </w:r>
    </w:p>
    <w:p w14:paraId="6B84877E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564EE016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Grad Garešnica zadržava pravo izmjene i poništenja ovog Javnog poziva te pri tome ne snosi nikakvu odgovornost prema podnositeljima zahtjeva glede troškova sudjelovanja.</w:t>
      </w:r>
    </w:p>
    <w:p w14:paraId="2AF79AD0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77FAE9D6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6FE9B37F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</w:p>
    <w:p w14:paraId="7397F99B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  <w:t xml:space="preserve">             GRADONAČELNIK</w:t>
      </w:r>
    </w:p>
    <w:p w14:paraId="284FB3DC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                                                                                                                          </w:t>
      </w:r>
    </w:p>
    <w:p w14:paraId="14B3BED7" w14:textId="77777777" w:rsidR="00EF3EF4" w:rsidRDefault="00EF3EF4" w:rsidP="00EF3EF4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  <w:t xml:space="preserve">   Josip Bilandžija, dipl. ing. šum.</w:t>
      </w:r>
    </w:p>
    <w:p w14:paraId="06E580C1" w14:textId="77777777" w:rsidR="005D427A" w:rsidRDefault="005D427A" w:rsidP="005D427A"/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5D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385"/>
    <w:multiLevelType w:val="hybridMultilevel"/>
    <w:tmpl w:val="CAC8F8C0"/>
    <w:lvl w:ilvl="0" w:tplc="1F6A777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B7AC0"/>
    <w:multiLevelType w:val="hybridMultilevel"/>
    <w:tmpl w:val="E61A0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850CF"/>
    <w:multiLevelType w:val="hybridMultilevel"/>
    <w:tmpl w:val="30D60EA6"/>
    <w:lvl w:ilvl="0" w:tplc="1F6A7772">
      <w:start w:val="3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4777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77035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72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A08B2"/>
    <w:rsid w:val="00275B0C"/>
    <w:rsid w:val="00347D72"/>
    <w:rsid w:val="003F65C1"/>
    <w:rsid w:val="00575A03"/>
    <w:rsid w:val="005D427A"/>
    <w:rsid w:val="006556C3"/>
    <w:rsid w:val="00693AB1"/>
    <w:rsid w:val="008A562A"/>
    <w:rsid w:val="008C5FE5"/>
    <w:rsid w:val="00922DDC"/>
    <w:rsid w:val="009B7A12"/>
    <w:rsid w:val="009D35A7"/>
    <w:rsid w:val="00A836D0"/>
    <w:rsid w:val="00AC35DA"/>
    <w:rsid w:val="00B1589A"/>
    <w:rsid w:val="00B92D0F"/>
    <w:rsid w:val="00C9578C"/>
    <w:rsid w:val="00D707B3"/>
    <w:rsid w:val="00DC2F7E"/>
    <w:rsid w:val="00EF3EF4"/>
    <w:rsid w:val="00FA1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7</cp:revision>
  <cp:lastPrinted>2014-11-26T14:09:00Z</cp:lastPrinted>
  <dcterms:created xsi:type="dcterms:W3CDTF">2023-03-02T09:52:00Z</dcterms:created>
  <dcterms:modified xsi:type="dcterms:W3CDTF">2025-03-07T11:13:00Z</dcterms:modified>
</cp:coreProperties>
</file>